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D3" w:rsidRPr="00AA19D3" w:rsidRDefault="00AA19D3" w:rsidP="00AA19D3">
      <w:pPr>
        <w:tabs>
          <w:tab w:val="left" w:pos="5670"/>
        </w:tabs>
        <w:ind w:left="5387"/>
        <w:jc w:val="right"/>
        <w:rPr>
          <w:sz w:val="26"/>
          <w:szCs w:val="26"/>
        </w:rPr>
      </w:pPr>
      <w:r w:rsidRPr="00AA19D3">
        <w:rPr>
          <w:sz w:val="26"/>
          <w:szCs w:val="26"/>
        </w:rPr>
        <w:t>Приложение 1</w:t>
      </w:r>
    </w:p>
    <w:p w:rsidR="00F9642C" w:rsidRPr="00AA19D3" w:rsidRDefault="00F9642C" w:rsidP="00C85C96">
      <w:pPr>
        <w:tabs>
          <w:tab w:val="left" w:pos="6237"/>
        </w:tabs>
        <w:rPr>
          <w:sz w:val="26"/>
          <w:szCs w:val="26"/>
        </w:rPr>
      </w:pPr>
    </w:p>
    <w:p w:rsidR="00B225A1" w:rsidRPr="00AA19D3" w:rsidRDefault="00C85C96" w:rsidP="00F9642C">
      <w:pPr>
        <w:tabs>
          <w:tab w:val="left" w:pos="5670"/>
          <w:tab w:val="left" w:pos="6379"/>
        </w:tabs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B225A1" w:rsidRPr="00AA19D3">
        <w:rPr>
          <w:sz w:val="26"/>
          <w:szCs w:val="26"/>
        </w:rPr>
        <w:t>УТВЕРЖДЕНО</w:t>
      </w:r>
    </w:p>
    <w:p w:rsidR="00B225A1" w:rsidRPr="00AA19D3" w:rsidRDefault="00C85C96" w:rsidP="00FC6CBB">
      <w:pPr>
        <w:tabs>
          <w:tab w:val="left" w:pos="5670"/>
        </w:tabs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D8116E">
        <w:rPr>
          <w:sz w:val="26"/>
          <w:szCs w:val="26"/>
        </w:rPr>
        <w:t>п</w:t>
      </w:r>
      <w:r w:rsidR="00B225A1" w:rsidRPr="00AA19D3">
        <w:rPr>
          <w:sz w:val="26"/>
          <w:szCs w:val="26"/>
        </w:rPr>
        <w:t>остановлением</w:t>
      </w:r>
    </w:p>
    <w:p w:rsidR="00FC6CBB" w:rsidRPr="00AA19D3" w:rsidRDefault="00C85C96" w:rsidP="00FC6CBB">
      <w:pPr>
        <w:tabs>
          <w:tab w:val="left" w:pos="5387"/>
        </w:tabs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             А</w:t>
      </w:r>
      <w:r w:rsidR="00B225A1" w:rsidRPr="00AA19D3">
        <w:rPr>
          <w:sz w:val="26"/>
          <w:szCs w:val="26"/>
        </w:rPr>
        <w:t xml:space="preserve">дминистрации </w:t>
      </w:r>
      <w:proofErr w:type="gramStart"/>
      <w:r w:rsidR="00FC6CBB" w:rsidRPr="00AA19D3">
        <w:rPr>
          <w:sz w:val="26"/>
          <w:szCs w:val="26"/>
        </w:rPr>
        <w:t>Пограничного</w:t>
      </w:r>
      <w:proofErr w:type="gramEnd"/>
    </w:p>
    <w:p w:rsidR="00B225A1" w:rsidRDefault="00C85C96" w:rsidP="00FC6CBB">
      <w:pPr>
        <w:tabs>
          <w:tab w:val="left" w:pos="5387"/>
        </w:tabs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FC6CBB" w:rsidRPr="00AA19D3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</w:p>
    <w:p w:rsidR="00D8116E" w:rsidRPr="00AB2991" w:rsidRDefault="00C85C96" w:rsidP="00FC6CBB">
      <w:pPr>
        <w:tabs>
          <w:tab w:val="left" w:pos="5387"/>
        </w:tabs>
        <w:ind w:left="538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</w:t>
      </w:r>
      <w:r w:rsidR="00E54EC8" w:rsidRPr="00AB2991">
        <w:rPr>
          <w:sz w:val="26"/>
          <w:szCs w:val="26"/>
          <w:u w:val="single"/>
        </w:rPr>
        <w:t xml:space="preserve">от </w:t>
      </w:r>
      <w:r w:rsidR="00677915">
        <w:rPr>
          <w:sz w:val="26"/>
          <w:szCs w:val="26"/>
          <w:u w:val="single"/>
        </w:rPr>
        <w:t xml:space="preserve"> 14.03.2025 </w:t>
      </w:r>
      <w:r w:rsidR="00E54EC8" w:rsidRPr="00AB2991">
        <w:rPr>
          <w:sz w:val="26"/>
          <w:szCs w:val="26"/>
          <w:u w:val="single"/>
        </w:rPr>
        <w:t>№</w:t>
      </w:r>
      <w:r w:rsidR="009570DB" w:rsidRPr="00AB2991">
        <w:rPr>
          <w:sz w:val="26"/>
          <w:szCs w:val="26"/>
          <w:u w:val="single"/>
        </w:rPr>
        <w:t xml:space="preserve"> </w:t>
      </w:r>
      <w:r w:rsidR="00677915">
        <w:rPr>
          <w:sz w:val="26"/>
          <w:szCs w:val="26"/>
          <w:u w:val="single"/>
        </w:rPr>
        <w:t>286</w:t>
      </w:r>
    </w:p>
    <w:p w:rsidR="00B225A1" w:rsidRDefault="00B225A1" w:rsidP="00B225A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43"/>
      <w:bookmarkEnd w:id="0"/>
    </w:p>
    <w:p w:rsidR="00B225A1" w:rsidRPr="00AA19D3" w:rsidRDefault="00B225A1" w:rsidP="00AA19D3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A19D3" w:rsidRPr="00AA19D3" w:rsidRDefault="00B225A1" w:rsidP="00F9642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  <w:r w:rsidRPr="00AA19D3">
        <w:rPr>
          <w:b/>
          <w:bCs/>
          <w:sz w:val="26"/>
          <w:szCs w:val="26"/>
        </w:rPr>
        <w:t>ПОЛОЖЕНИЕ</w:t>
      </w:r>
    </w:p>
    <w:p w:rsidR="00B225A1" w:rsidRPr="00AA19D3" w:rsidRDefault="00B225A1" w:rsidP="00B225A1">
      <w:pPr>
        <w:jc w:val="center"/>
        <w:rPr>
          <w:rFonts w:eastAsia="MS Mincho"/>
          <w:sz w:val="26"/>
          <w:szCs w:val="26"/>
        </w:rPr>
      </w:pPr>
      <w:r w:rsidRPr="00AA19D3">
        <w:rPr>
          <w:rFonts w:eastAsia="MS Mincho"/>
          <w:sz w:val="26"/>
          <w:szCs w:val="26"/>
        </w:rPr>
        <w:t xml:space="preserve">о проведении </w:t>
      </w:r>
      <w:r w:rsidR="00E54EC8">
        <w:rPr>
          <w:rFonts w:eastAsia="MS Mincho"/>
          <w:sz w:val="26"/>
          <w:szCs w:val="26"/>
        </w:rPr>
        <w:t xml:space="preserve">муниципального </w:t>
      </w:r>
      <w:r w:rsidRPr="00AA19D3">
        <w:rPr>
          <w:rFonts w:eastAsia="MS Mincho"/>
          <w:sz w:val="26"/>
          <w:szCs w:val="26"/>
        </w:rPr>
        <w:t>конкурса</w:t>
      </w:r>
    </w:p>
    <w:p w:rsidR="00B225A1" w:rsidRPr="00AA19D3" w:rsidRDefault="00B225A1" w:rsidP="00B225A1">
      <w:pPr>
        <w:jc w:val="center"/>
        <w:rPr>
          <w:rFonts w:eastAsia="MS Mincho"/>
          <w:sz w:val="26"/>
          <w:szCs w:val="26"/>
        </w:rPr>
      </w:pPr>
      <w:r w:rsidRPr="00AA19D3">
        <w:rPr>
          <w:rFonts w:eastAsia="MS Mincho"/>
          <w:sz w:val="26"/>
          <w:szCs w:val="26"/>
        </w:rPr>
        <w:t>детского рисунка «Охрана труда глазами детей»</w:t>
      </w:r>
    </w:p>
    <w:p w:rsidR="00B225A1" w:rsidRPr="00FC6CBB" w:rsidRDefault="00B225A1" w:rsidP="00B225A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B225A1" w:rsidRPr="00AA19D3" w:rsidRDefault="00B225A1" w:rsidP="00D8116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Настоящее Положение о порядке организации и проведения </w:t>
      </w:r>
      <w:r w:rsidR="00E54EC8">
        <w:rPr>
          <w:sz w:val="26"/>
          <w:szCs w:val="26"/>
        </w:rPr>
        <w:t xml:space="preserve">муниципального </w:t>
      </w:r>
      <w:r w:rsidRPr="00AA19D3">
        <w:rPr>
          <w:sz w:val="26"/>
          <w:szCs w:val="26"/>
        </w:rPr>
        <w:t xml:space="preserve">конкурса </w:t>
      </w:r>
      <w:r w:rsidRPr="00AA19D3">
        <w:rPr>
          <w:rFonts w:eastAsia="MS Mincho"/>
          <w:sz w:val="26"/>
          <w:szCs w:val="26"/>
        </w:rPr>
        <w:t>детского рисунка «Охрана труда глазами детей»</w:t>
      </w:r>
      <w:r w:rsidRPr="00AA19D3">
        <w:rPr>
          <w:sz w:val="26"/>
          <w:szCs w:val="26"/>
        </w:rPr>
        <w:t xml:space="preserve"> (далее – Положение, конкурс) устанавливает цели, задачи и порядок проведения конкурса.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6"/>
          <w:szCs w:val="26"/>
        </w:rPr>
      </w:pPr>
      <w:bookmarkStart w:id="1" w:name="Par54"/>
      <w:bookmarkEnd w:id="1"/>
    </w:p>
    <w:p w:rsidR="00B225A1" w:rsidRDefault="00B225A1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 w:rsidRPr="00AA19D3">
        <w:rPr>
          <w:b/>
          <w:sz w:val="26"/>
          <w:szCs w:val="26"/>
          <w:lang w:val="en-US"/>
        </w:rPr>
        <w:t>I</w:t>
      </w:r>
      <w:r w:rsidRPr="00AA19D3">
        <w:rPr>
          <w:b/>
          <w:sz w:val="26"/>
          <w:szCs w:val="26"/>
        </w:rPr>
        <w:t>. ЦЕЛИ И ЗАДАЧИ КОНКУРСА</w:t>
      </w:r>
    </w:p>
    <w:p w:rsidR="00AA19D3" w:rsidRPr="00AA19D3" w:rsidRDefault="00AA19D3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1.1. Конкурс проводится с целью повышения культуры охраны труда граждан, начиная со школьной скамьи, и формирования осознанного отношения подрастающего поколения к вопросам безопасности труда и сохранения своего здоровья.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1.2. Задачами конкурса являются:</w:t>
      </w:r>
    </w:p>
    <w:p w:rsidR="00B225A1" w:rsidRPr="00AA19D3" w:rsidRDefault="000F276C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воспитание сознательной ответственности к охране труда у подрастающего поколения;</w:t>
      </w:r>
    </w:p>
    <w:p w:rsidR="00B225A1" w:rsidRPr="00AA19D3" w:rsidRDefault="000F276C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формирования знаний о безопасности труда будущих работников на раннем уровне;</w:t>
      </w:r>
    </w:p>
    <w:p w:rsidR="00B225A1" w:rsidRPr="00AA19D3" w:rsidRDefault="000F276C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развития интеллектуальных и творческих способностей детей;</w:t>
      </w:r>
    </w:p>
    <w:p w:rsidR="00B225A1" w:rsidRPr="00AA19D3" w:rsidRDefault="000F276C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поддержка и поощрение талантливых детей.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bookmarkStart w:id="2" w:name="Par65"/>
      <w:bookmarkEnd w:id="2"/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 w:rsidRPr="00AA19D3">
        <w:rPr>
          <w:b/>
          <w:sz w:val="26"/>
          <w:szCs w:val="26"/>
          <w:lang w:val="en-US"/>
        </w:rPr>
        <w:t>II</w:t>
      </w:r>
      <w:r w:rsidRPr="00AA19D3">
        <w:rPr>
          <w:b/>
          <w:sz w:val="26"/>
          <w:szCs w:val="26"/>
        </w:rPr>
        <w:t>. ОБЩИЕ ПОЛОЖЕНИЯ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</w:p>
    <w:p w:rsidR="00B225A1" w:rsidRPr="00AA19D3" w:rsidRDefault="00B225A1" w:rsidP="00412E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2.1. Участниками конкурса являются учащиеся и воспитанники образовательных учреждений Пог</w:t>
      </w:r>
      <w:r w:rsidR="00412EAD">
        <w:rPr>
          <w:sz w:val="26"/>
          <w:szCs w:val="26"/>
        </w:rPr>
        <w:t>раничного муниципального</w:t>
      </w:r>
      <w:r w:rsidR="00C85C96">
        <w:rPr>
          <w:sz w:val="26"/>
          <w:szCs w:val="26"/>
        </w:rPr>
        <w:t xml:space="preserve"> округа</w:t>
      </w:r>
      <w:r w:rsidR="00412EAD">
        <w:rPr>
          <w:sz w:val="26"/>
          <w:szCs w:val="26"/>
        </w:rPr>
        <w:t>, краевых государственных учреждений социального обслуживания семей и детей Приморского края, рассоложенных на территории Пограничного муниципального</w:t>
      </w:r>
      <w:r w:rsidR="00C85C96">
        <w:rPr>
          <w:sz w:val="26"/>
          <w:szCs w:val="26"/>
        </w:rPr>
        <w:t xml:space="preserve"> округа</w:t>
      </w:r>
      <w:r w:rsidR="00412EAD">
        <w:rPr>
          <w:sz w:val="26"/>
          <w:szCs w:val="26"/>
        </w:rPr>
        <w:t xml:space="preserve">, </w:t>
      </w:r>
      <w:r w:rsidRPr="00AA19D3">
        <w:rPr>
          <w:sz w:val="26"/>
          <w:szCs w:val="26"/>
        </w:rPr>
        <w:t>по двум возрастным группам:</w:t>
      </w:r>
    </w:p>
    <w:p w:rsidR="00B225A1" w:rsidRPr="00AA19D3" w:rsidRDefault="007E5E45" w:rsidP="00AA19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младшая возрастная группа – с 5</w:t>
      </w:r>
      <w:r w:rsidR="00B225A1" w:rsidRPr="00AA19D3">
        <w:rPr>
          <w:sz w:val="26"/>
          <w:szCs w:val="26"/>
        </w:rPr>
        <w:t xml:space="preserve"> до 9 лет (включительно);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старшая возрастная группа – с 10 до 15 лет (включительно).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2.2. В конкурсе участвуют детские рисунки на тему безопасного труда, которые могут отображать:</w:t>
      </w:r>
    </w:p>
    <w:p w:rsidR="00B225A1" w:rsidRPr="00AA19D3" w:rsidRDefault="000F276C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различные профессии и специальности в процессе выполнения работы с применением спецодежды и других средств защиты;</w:t>
      </w:r>
    </w:p>
    <w:p w:rsidR="00B225A1" w:rsidRPr="00AA19D3" w:rsidRDefault="000F276C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призывы работать безопасно для разных профессий;</w:t>
      </w:r>
    </w:p>
    <w:p w:rsidR="00B225A1" w:rsidRPr="00AA19D3" w:rsidRDefault="000F276C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охрану труда школьника на уроках;</w:t>
      </w:r>
    </w:p>
    <w:p w:rsidR="00B225A1" w:rsidRPr="00AA19D3" w:rsidRDefault="000F36C8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F276C">
        <w:rPr>
          <w:sz w:val="26"/>
          <w:szCs w:val="26"/>
        </w:rPr>
        <w:t xml:space="preserve"> </w:t>
      </w:r>
      <w:r w:rsidR="008F626C">
        <w:rPr>
          <w:sz w:val="26"/>
          <w:szCs w:val="26"/>
        </w:rPr>
        <w:t xml:space="preserve">изображающие возможные угрозы жизни и здоровью работников, </w:t>
      </w:r>
      <w:proofErr w:type="gramStart"/>
      <w:r w:rsidR="008F626C">
        <w:rPr>
          <w:sz w:val="26"/>
          <w:szCs w:val="26"/>
        </w:rPr>
        <w:t>в следствии</w:t>
      </w:r>
      <w:proofErr w:type="gramEnd"/>
      <w:r w:rsidR="008F626C">
        <w:rPr>
          <w:sz w:val="26"/>
          <w:szCs w:val="26"/>
        </w:rPr>
        <w:t xml:space="preserve"> несоблюдения требований охраны труда</w:t>
      </w:r>
      <w:r w:rsidR="00B225A1" w:rsidRPr="00AA19D3">
        <w:rPr>
          <w:sz w:val="26"/>
          <w:szCs w:val="26"/>
        </w:rPr>
        <w:t>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2.3. Организатором конкурса является </w:t>
      </w:r>
      <w:r w:rsidR="00C85C96">
        <w:rPr>
          <w:sz w:val="26"/>
          <w:szCs w:val="26"/>
        </w:rPr>
        <w:t>А</w:t>
      </w:r>
      <w:r w:rsidRPr="00AA19D3">
        <w:rPr>
          <w:sz w:val="26"/>
          <w:szCs w:val="26"/>
        </w:rPr>
        <w:t>дминистрация Пограничного муниципального</w:t>
      </w:r>
      <w:r w:rsidR="00C85C96">
        <w:rPr>
          <w:sz w:val="26"/>
          <w:szCs w:val="26"/>
        </w:rPr>
        <w:t xml:space="preserve"> округа</w:t>
      </w:r>
      <w:r w:rsidRPr="00AA19D3">
        <w:rPr>
          <w:sz w:val="26"/>
          <w:szCs w:val="26"/>
        </w:rPr>
        <w:t>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2.4. Все направленные на конкурс рисунки становятся собственностью организатора конкурса, используются в экспозиционной, издательской и благотворительной деятельности и не подлежат возврату авторам работ.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2.5. Порядок и итоги проведения конкурса пу</w:t>
      </w:r>
      <w:r w:rsidR="00C85C96">
        <w:rPr>
          <w:sz w:val="26"/>
          <w:szCs w:val="26"/>
        </w:rPr>
        <w:t>бликуются на официальном сайте А</w:t>
      </w:r>
      <w:r w:rsidRPr="00AA19D3">
        <w:rPr>
          <w:sz w:val="26"/>
          <w:szCs w:val="26"/>
        </w:rPr>
        <w:t xml:space="preserve">дминистрации </w:t>
      </w:r>
      <w:r w:rsidR="00C85C96">
        <w:rPr>
          <w:sz w:val="26"/>
          <w:szCs w:val="26"/>
        </w:rPr>
        <w:t xml:space="preserve">и Думы </w:t>
      </w:r>
      <w:r w:rsidRPr="00AA19D3">
        <w:rPr>
          <w:sz w:val="26"/>
          <w:szCs w:val="26"/>
        </w:rPr>
        <w:t>Пограничного муниципального</w:t>
      </w:r>
      <w:r w:rsidR="00C85C96">
        <w:rPr>
          <w:sz w:val="26"/>
          <w:szCs w:val="26"/>
        </w:rPr>
        <w:t xml:space="preserve"> округа</w:t>
      </w:r>
      <w:r w:rsidRPr="00AA19D3">
        <w:rPr>
          <w:sz w:val="26"/>
          <w:szCs w:val="26"/>
        </w:rPr>
        <w:t>.</w:t>
      </w:r>
    </w:p>
    <w:p w:rsid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2.6. Участие в конкурсе бесплатное.</w:t>
      </w:r>
    </w:p>
    <w:p w:rsidR="00B225A1" w:rsidRPr="00AA19D3" w:rsidRDefault="00AA19D3" w:rsidP="00AA19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 </w:t>
      </w:r>
    </w:p>
    <w:p w:rsidR="00AA19D3" w:rsidRPr="00AA19D3" w:rsidRDefault="00B225A1" w:rsidP="000F36C8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bookmarkStart w:id="3" w:name="Par82"/>
      <w:bookmarkEnd w:id="3"/>
      <w:r w:rsidRPr="00AA19D3">
        <w:rPr>
          <w:b/>
          <w:sz w:val="26"/>
          <w:szCs w:val="26"/>
          <w:lang w:val="en-US"/>
        </w:rPr>
        <w:t>III</w:t>
      </w:r>
      <w:r w:rsidR="00AA19D3">
        <w:rPr>
          <w:b/>
          <w:sz w:val="26"/>
          <w:szCs w:val="26"/>
        </w:rPr>
        <w:t xml:space="preserve">. ТРЕБОВАНИЯ К ОФОРМЛЕНИЮ 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3.1. К участию в конкурсе допускаются рисунки, выполненные на бумаге, ватмане, холсте и т.д. в любой технике рисования (масло, акварель, тушь, мелки, цветные карандаши и т.д.), в формате не менее А</w:t>
      </w:r>
      <w:proofErr w:type="gramStart"/>
      <w:r w:rsidRPr="00AA19D3">
        <w:rPr>
          <w:sz w:val="26"/>
          <w:szCs w:val="26"/>
        </w:rPr>
        <w:t>4</w:t>
      </w:r>
      <w:proofErr w:type="gramEnd"/>
      <w:r w:rsidRPr="00AA19D3">
        <w:rPr>
          <w:sz w:val="26"/>
          <w:szCs w:val="26"/>
        </w:rPr>
        <w:t xml:space="preserve"> (210 мм </w:t>
      </w:r>
      <w:proofErr w:type="spellStart"/>
      <w:r w:rsidRPr="00AA19D3">
        <w:rPr>
          <w:sz w:val="26"/>
          <w:szCs w:val="26"/>
        </w:rPr>
        <w:t>х</w:t>
      </w:r>
      <w:proofErr w:type="spellEnd"/>
      <w:r w:rsidRPr="00AA19D3">
        <w:rPr>
          <w:sz w:val="26"/>
          <w:szCs w:val="26"/>
        </w:rPr>
        <w:t xml:space="preserve"> 297 мм) и не более А3 (297 мм </w:t>
      </w:r>
      <w:proofErr w:type="spellStart"/>
      <w:r w:rsidRPr="00AA19D3">
        <w:rPr>
          <w:sz w:val="26"/>
          <w:szCs w:val="26"/>
        </w:rPr>
        <w:t>х</w:t>
      </w:r>
      <w:proofErr w:type="spellEnd"/>
      <w:r w:rsidRPr="00AA19D3">
        <w:rPr>
          <w:sz w:val="26"/>
          <w:szCs w:val="26"/>
        </w:rPr>
        <w:t xml:space="preserve"> 420 мм) в цветном или черно-белом исполнении, </w:t>
      </w:r>
      <w:r w:rsidRPr="000F36C8">
        <w:rPr>
          <w:b/>
          <w:sz w:val="26"/>
          <w:szCs w:val="26"/>
        </w:rPr>
        <w:t xml:space="preserve">без рамок и </w:t>
      </w:r>
      <w:proofErr w:type="spellStart"/>
      <w:r w:rsidRPr="000F36C8">
        <w:rPr>
          <w:b/>
          <w:sz w:val="26"/>
          <w:szCs w:val="26"/>
        </w:rPr>
        <w:t>ламинирования</w:t>
      </w:r>
      <w:proofErr w:type="spellEnd"/>
      <w:r w:rsidRPr="00AA19D3">
        <w:rPr>
          <w:sz w:val="26"/>
          <w:szCs w:val="26"/>
        </w:rPr>
        <w:t>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3.2. Работа должна сопровождаться этикеткой с краткой информацией об авторе (с оборотной стороны рисунка, размером 5 см </w:t>
      </w:r>
      <w:proofErr w:type="spellStart"/>
      <w:r w:rsidRPr="00AA19D3">
        <w:rPr>
          <w:sz w:val="26"/>
          <w:szCs w:val="26"/>
        </w:rPr>
        <w:t>х</w:t>
      </w:r>
      <w:proofErr w:type="spellEnd"/>
      <w:r w:rsidRPr="00AA19D3">
        <w:rPr>
          <w:sz w:val="26"/>
          <w:szCs w:val="26"/>
        </w:rPr>
        <w:t xml:space="preserve"> 10 см):</w:t>
      </w:r>
    </w:p>
    <w:p w:rsidR="00B225A1" w:rsidRPr="00AA19D3" w:rsidRDefault="009B610A" w:rsidP="00AA19D3">
      <w:pPr>
        <w:pStyle w:val="1"/>
        <w:shd w:val="clear" w:color="auto" w:fill="auto"/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25A1" w:rsidRPr="00AA19D3">
        <w:rPr>
          <w:rFonts w:ascii="Times New Roman" w:hAnsi="Times New Roman" w:cs="Times New Roman"/>
          <w:sz w:val="26"/>
          <w:szCs w:val="26"/>
        </w:rPr>
        <w:t>тема, название рисунка;</w:t>
      </w:r>
    </w:p>
    <w:p w:rsidR="00B225A1" w:rsidRPr="00AA19D3" w:rsidRDefault="009B610A" w:rsidP="00AA19D3">
      <w:pPr>
        <w:pStyle w:val="1"/>
        <w:shd w:val="clear" w:color="auto" w:fill="auto"/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25A1" w:rsidRPr="00AA19D3">
        <w:rPr>
          <w:rFonts w:ascii="Times New Roman" w:hAnsi="Times New Roman" w:cs="Times New Roman"/>
          <w:sz w:val="26"/>
          <w:szCs w:val="26"/>
        </w:rPr>
        <w:t>фамилия, имя, отчество (полностью) и возраст автора</w:t>
      </w:r>
      <w:r w:rsidR="00312387">
        <w:rPr>
          <w:rFonts w:ascii="Times New Roman" w:hAnsi="Times New Roman" w:cs="Times New Roman"/>
          <w:sz w:val="26"/>
          <w:szCs w:val="26"/>
        </w:rPr>
        <w:t>, адрес места жительства участника</w:t>
      </w:r>
      <w:r w:rsidR="00B225A1" w:rsidRPr="00AA19D3">
        <w:rPr>
          <w:rFonts w:ascii="Times New Roman" w:hAnsi="Times New Roman" w:cs="Times New Roman"/>
          <w:sz w:val="26"/>
          <w:szCs w:val="26"/>
        </w:rPr>
        <w:t>;</w:t>
      </w:r>
    </w:p>
    <w:p w:rsidR="00412EAD" w:rsidRDefault="009B610A" w:rsidP="00C85C9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наименование образовательного учреждения</w:t>
      </w:r>
      <w:r w:rsidR="00312387">
        <w:rPr>
          <w:sz w:val="26"/>
          <w:szCs w:val="26"/>
        </w:rPr>
        <w:t>, учреждения социального обслуживания</w:t>
      </w:r>
      <w:r w:rsidR="00B225A1" w:rsidRPr="00AA19D3">
        <w:rPr>
          <w:sz w:val="26"/>
          <w:szCs w:val="26"/>
        </w:rPr>
        <w:t>.</w:t>
      </w:r>
    </w:p>
    <w:p w:rsidR="00C85C96" w:rsidRPr="00C85C96" w:rsidRDefault="00C85C96" w:rsidP="000F36C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92071F" w:rsidRDefault="0092071F" w:rsidP="0092071F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IV</w:t>
      </w:r>
      <w:r w:rsidRPr="0092071F">
        <w:rPr>
          <w:b/>
          <w:sz w:val="26"/>
          <w:szCs w:val="26"/>
        </w:rPr>
        <w:t xml:space="preserve"> </w:t>
      </w:r>
      <w:r w:rsidRPr="00AA19D3">
        <w:rPr>
          <w:b/>
          <w:sz w:val="26"/>
          <w:szCs w:val="26"/>
        </w:rPr>
        <w:t>КРИТЕРИИ ОЦЕНКИ КОНКУРСНЫХ РАБОТ</w:t>
      </w:r>
    </w:p>
    <w:tbl>
      <w:tblPr>
        <w:tblStyle w:val="a4"/>
        <w:tblW w:w="0" w:type="auto"/>
        <w:tblLook w:val="04A0"/>
      </w:tblPr>
      <w:tblGrid>
        <w:gridCol w:w="675"/>
        <w:gridCol w:w="5989"/>
        <w:gridCol w:w="3332"/>
      </w:tblGrid>
      <w:tr w:rsidR="0092071F" w:rsidTr="0092071F">
        <w:tc>
          <w:tcPr>
            <w:tcW w:w="675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№</w:t>
            </w: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b/>
                <w:sz w:val="24"/>
                <w:szCs w:val="24"/>
              </w:rPr>
            </w:pPr>
            <w:proofErr w:type="spellStart"/>
            <w:r w:rsidRPr="00412EA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89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332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Количество баллов</w:t>
            </w:r>
          </w:p>
        </w:tc>
      </w:tr>
      <w:tr w:rsidR="0092071F" w:rsidTr="0092071F">
        <w:trPr>
          <w:trHeight w:val="195"/>
        </w:trPr>
        <w:tc>
          <w:tcPr>
            <w:tcW w:w="675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1.</w:t>
            </w:r>
          </w:p>
        </w:tc>
        <w:tc>
          <w:tcPr>
            <w:tcW w:w="5989" w:type="dxa"/>
          </w:tcPr>
          <w:p w:rsidR="0092071F" w:rsidRPr="00412EAD" w:rsidRDefault="0092071F" w:rsidP="0092071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Актуальность идеи – демонстрация важности и значимости охраны труда (да/нет)</w:t>
            </w:r>
          </w:p>
        </w:tc>
        <w:tc>
          <w:tcPr>
            <w:tcW w:w="3332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92071F">
        <w:tc>
          <w:tcPr>
            <w:tcW w:w="675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2.</w:t>
            </w:r>
          </w:p>
        </w:tc>
        <w:tc>
          <w:tcPr>
            <w:tcW w:w="5989" w:type="dxa"/>
          </w:tcPr>
          <w:p w:rsidR="0092071F" w:rsidRPr="00412EAD" w:rsidRDefault="0092071F" w:rsidP="0092071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Доступность для восприятия окружающими – четкость и ясность отображения конкретной идеи (да/нет)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92071F">
        <w:tc>
          <w:tcPr>
            <w:tcW w:w="675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3.</w:t>
            </w:r>
          </w:p>
        </w:tc>
        <w:tc>
          <w:tcPr>
            <w:tcW w:w="5989" w:type="dxa"/>
          </w:tcPr>
          <w:p w:rsidR="0092071F" w:rsidRPr="00412EAD" w:rsidRDefault="0092071F" w:rsidP="0092071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Оригинальность творческого замысл</w:t>
            </w:r>
            <w:proofErr w:type="gramStart"/>
            <w:r w:rsidRPr="00412EAD">
              <w:rPr>
                <w:sz w:val="24"/>
                <w:szCs w:val="24"/>
              </w:rPr>
              <w:t>а-</w:t>
            </w:r>
            <w:proofErr w:type="gramEnd"/>
            <w:r w:rsidRPr="00412EAD">
              <w:rPr>
                <w:sz w:val="24"/>
                <w:szCs w:val="24"/>
              </w:rPr>
              <w:t xml:space="preserve"> интересный, увлекательный сюжет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92071F">
        <w:tc>
          <w:tcPr>
            <w:tcW w:w="675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4.</w:t>
            </w:r>
          </w:p>
        </w:tc>
        <w:tc>
          <w:tcPr>
            <w:tcW w:w="5989" w:type="dxa"/>
          </w:tcPr>
          <w:p w:rsidR="0092071F" w:rsidRPr="00412EAD" w:rsidRDefault="0092071F" w:rsidP="0092071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Особенности изображения – сложность в передаче форм</w:t>
            </w:r>
            <w:r w:rsidR="00D57C9F" w:rsidRPr="00412EAD">
              <w:rPr>
                <w:sz w:val="24"/>
                <w:szCs w:val="24"/>
              </w:rPr>
              <w:t xml:space="preserve">, узнаваемость предметов, присутствие лозунгов или атрибутов, связанных с охраной труда </w:t>
            </w:r>
            <w:proofErr w:type="gramStart"/>
            <w:r w:rsidR="00D57C9F" w:rsidRPr="00412EAD">
              <w:rPr>
                <w:sz w:val="24"/>
                <w:szCs w:val="24"/>
              </w:rPr>
              <w:t xml:space="preserve">( </w:t>
            </w:r>
            <w:proofErr w:type="gramEnd"/>
            <w:r w:rsidR="00D57C9F" w:rsidRPr="00412EAD">
              <w:rPr>
                <w:sz w:val="24"/>
                <w:szCs w:val="24"/>
              </w:rPr>
              <w:t>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92071F">
        <w:tc>
          <w:tcPr>
            <w:tcW w:w="675" w:type="dxa"/>
          </w:tcPr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5.</w:t>
            </w:r>
          </w:p>
        </w:tc>
        <w:tc>
          <w:tcPr>
            <w:tcW w:w="5989" w:type="dxa"/>
          </w:tcPr>
          <w:p w:rsidR="0092071F" w:rsidRPr="00412EAD" w:rsidRDefault="00D57C9F" w:rsidP="00D57C9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 xml:space="preserve">Композиционное решение – </w:t>
            </w:r>
            <w:proofErr w:type="spellStart"/>
            <w:r w:rsidRPr="00412EAD">
              <w:rPr>
                <w:sz w:val="24"/>
                <w:szCs w:val="24"/>
              </w:rPr>
              <w:t>заполняемость</w:t>
            </w:r>
            <w:proofErr w:type="spellEnd"/>
            <w:r w:rsidRPr="00412EAD">
              <w:rPr>
                <w:sz w:val="24"/>
                <w:szCs w:val="24"/>
              </w:rPr>
              <w:t xml:space="preserve"> листа, разнообразие размеров предметов (да/нет)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92071F">
        <w:tc>
          <w:tcPr>
            <w:tcW w:w="675" w:type="dxa"/>
          </w:tcPr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6.</w:t>
            </w:r>
          </w:p>
        </w:tc>
        <w:tc>
          <w:tcPr>
            <w:tcW w:w="5989" w:type="dxa"/>
          </w:tcPr>
          <w:p w:rsidR="0092071F" w:rsidRPr="00412EAD" w:rsidRDefault="00D57C9F" w:rsidP="00D57C9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Колорит детского рисунка – гармоничное цветовое решение (да/нет)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D57C9F">
        <w:trPr>
          <w:trHeight w:val="750"/>
        </w:trPr>
        <w:tc>
          <w:tcPr>
            <w:tcW w:w="675" w:type="dxa"/>
          </w:tcPr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7.</w:t>
            </w:r>
          </w:p>
        </w:tc>
        <w:tc>
          <w:tcPr>
            <w:tcW w:w="5989" w:type="dxa"/>
          </w:tcPr>
          <w:p w:rsidR="00D57C9F" w:rsidRPr="00412EAD" w:rsidRDefault="00D57C9F" w:rsidP="00D57C9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Пластика – выразительность в передаче движения и мимики (да/нет)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D57C9F" w:rsidTr="00D57C9F">
        <w:trPr>
          <w:trHeight w:val="675"/>
        </w:trPr>
        <w:tc>
          <w:tcPr>
            <w:tcW w:w="675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8.</w:t>
            </w:r>
          </w:p>
        </w:tc>
        <w:tc>
          <w:tcPr>
            <w:tcW w:w="5989" w:type="dxa"/>
          </w:tcPr>
          <w:p w:rsidR="00D57C9F" w:rsidRPr="00412EAD" w:rsidRDefault="00D57C9F" w:rsidP="00D57C9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Отражение гражданской позиции (патриотизм) (да/нет)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</w:tbl>
    <w:p w:rsidR="0092071F" w:rsidRDefault="0092071F" w:rsidP="00D57C9F">
      <w:pPr>
        <w:widowControl w:val="0"/>
        <w:autoSpaceDE w:val="0"/>
        <w:autoSpaceDN w:val="0"/>
        <w:adjustRightInd w:val="0"/>
        <w:spacing w:line="360" w:lineRule="auto"/>
        <w:outlineLvl w:val="1"/>
        <w:rPr>
          <w:b/>
          <w:sz w:val="26"/>
          <w:szCs w:val="26"/>
        </w:rPr>
      </w:pPr>
    </w:p>
    <w:p w:rsidR="00412EAD" w:rsidRPr="008F626C" w:rsidRDefault="00B225A1" w:rsidP="00E54EC8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 w:rsidRPr="00AA19D3">
        <w:rPr>
          <w:b/>
          <w:sz w:val="26"/>
          <w:szCs w:val="26"/>
          <w:lang w:val="en-US"/>
        </w:rPr>
        <w:t>V</w:t>
      </w:r>
      <w:r w:rsidRPr="00AA19D3">
        <w:rPr>
          <w:b/>
          <w:sz w:val="26"/>
          <w:szCs w:val="26"/>
        </w:rPr>
        <w:t>. ПОРЯДОК ПРОВЕДЕНИЯ КОНКУРСА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4.1. Конкурс проводится в два этапа.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4.2. Первый этап конкурса проводится </w:t>
      </w:r>
      <w:r w:rsidR="00F50C2A">
        <w:rPr>
          <w:sz w:val="26"/>
          <w:szCs w:val="26"/>
        </w:rPr>
        <w:t xml:space="preserve">в срок </w:t>
      </w:r>
      <w:r w:rsidRPr="00F50C2A">
        <w:rPr>
          <w:b/>
          <w:sz w:val="26"/>
          <w:szCs w:val="26"/>
        </w:rPr>
        <w:t>с</w:t>
      </w:r>
      <w:r w:rsidR="00D57C9F" w:rsidRPr="00F50C2A">
        <w:rPr>
          <w:b/>
          <w:sz w:val="26"/>
          <w:szCs w:val="26"/>
        </w:rPr>
        <w:t xml:space="preserve"> </w:t>
      </w:r>
      <w:r w:rsidR="00293CCA">
        <w:rPr>
          <w:b/>
          <w:sz w:val="26"/>
          <w:szCs w:val="26"/>
        </w:rPr>
        <w:t>1</w:t>
      </w:r>
      <w:r w:rsidR="004F4B72">
        <w:rPr>
          <w:b/>
          <w:sz w:val="26"/>
          <w:szCs w:val="26"/>
        </w:rPr>
        <w:t>8 марта</w:t>
      </w:r>
      <w:r w:rsidR="00C85C96">
        <w:rPr>
          <w:b/>
          <w:sz w:val="26"/>
          <w:szCs w:val="26"/>
        </w:rPr>
        <w:t xml:space="preserve"> </w:t>
      </w:r>
      <w:r w:rsidR="00211246" w:rsidRPr="00F50C2A">
        <w:rPr>
          <w:b/>
          <w:sz w:val="26"/>
          <w:szCs w:val="26"/>
        </w:rPr>
        <w:t xml:space="preserve">по </w:t>
      </w:r>
      <w:r w:rsidRPr="00F50C2A">
        <w:rPr>
          <w:b/>
          <w:sz w:val="26"/>
          <w:szCs w:val="26"/>
        </w:rPr>
        <w:t xml:space="preserve"> </w:t>
      </w:r>
      <w:r w:rsidR="004F4B72">
        <w:rPr>
          <w:b/>
          <w:sz w:val="26"/>
          <w:szCs w:val="26"/>
        </w:rPr>
        <w:t>18 апреля 2025</w:t>
      </w:r>
      <w:r w:rsidR="007E5E45" w:rsidRPr="00F50C2A">
        <w:rPr>
          <w:b/>
          <w:sz w:val="26"/>
          <w:szCs w:val="26"/>
        </w:rPr>
        <w:t xml:space="preserve"> года</w:t>
      </w:r>
      <w:r w:rsidR="007E5E45">
        <w:rPr>
          <w:sz w:val="26"/>
          <w:szCs w:val="26"/>
        </w:rPr>
        <w:t xml:space="preserve"> </w:t>
      </w:r>
      <w:r w:rsidR="000C1673" w:rsidRPr="00AA19D3">
        <w:rPr>
          <w:sz w:val="26"/>
          <w:szCs w:val="26"/>
        </w:rPr>
        <w:t xml:space="preserve">в образовательных учреждениях Пограничного муниципального </w:t>
      </w:r>
      <w:r w:rsidR="00C85C96">
        <w:rPr>
          <w:sz w:val="26"/>
          <w:szCs w:val="26"/>
        </w:rPr>
        <w:t xml:space="preserve">округа </w:t>
      </w:r>
      <w:r w:rsidRPr="00AA19D3">
        <w:rPr>
          <w:sz w:val="26"/>
          <w:szCs w:val="26"/>
        </w:rPr>
        <w:t xml:space="preserve">среди </w:t>
      </w:r>
      <w:r w:rsidR="007E5E45">
        <w:rPr>
          <w:sz w:val="26"/>
          <w:szCs w:val="26"/>
        </w:rPr>
        <w:t xml:space="preserve"> </w:t>
      </w:r>
      <w:r w:rsidRPr="00AA19D3">
        <w:rPr>
          <w:sz w:val="26"/>
          <w:szCs w:val="26"/>
        </w:rPr>
        <w:t>учащихся и воспитанн</w:t>
      </w:r>
      <w:r w:rsidR="000C1673" w:rsidRPr="00AA19D3">
        <w:rPr>
          <w:sz w:val="26"/>
          <w:szCs w:val="26"/>
        </w:rPr>
        <w:t>иков образовательных учреждений</w:t>
      </w:r>
      <w:r w:rsidRPr="00AA19D3">
        <w:rPr>
          <w:sz w:val="26"/>
          <w:szCs w:val="26"/>
        </w:rPr>
        <w:t>.</w:t>
      </w:r>
    </w:p>
    <w:p w:rsidR="00B225A1" w:rsidRPr="00AA19D3" w:rsidRDefault="008F626C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B225A1" w:rsidRPr="00AA19D3">
        <w:rPr>
          <w:sz w:val="26"/>
          <w:szCs w:val="26"/>
        </w:rPr>
        <w:t>. Образовательные учрежд</w:t>
      </w:r>
      <w:r w:rsidR="00582AD1" w:rsidRPr="00AA19D3">
        <w:rPr>
          <w:sz w:val="26"/>
          <w:szCs w:val="26"/>
        </w:rPr>
        <w:t xml:space="preserve">ения, решившие принять участие </w:t>
      </w:r>
      <w:r w:rsidR="00B225A1" w:rsidRPr="00AA19D3">
        <w:rPr>
          <w:sz w:val="26"/>
          <w:szCs w:val="26"/>
        </w:rPr>
        <w:t>в конкурсе, направляют детские рисунки</w:t>
      </w:r>
      <w:r w:rsidR="007334AF">
        <w:rPr>
          <w:sz w:val="26"/>
          <w:szCs w:val="26"/>
        </w:rPr>
        <w:t xml:space="preserve"> победителей 1 этапа конкурса (занявшие 1, 2, 3 места)</w:t>
      </w:r>
      <w:r w:rsidR="00B225A1" w:rsidRPr="00AA19D3">
        <w:rPr>
          <w:sz w:val="26"/>
          <w:szCs w:val="26"/>
        </w:rPr>
        <w:t>, соответствующие во</w:t>
      </w:r>
      <w:r w:rsidR="00C85C96">
        <w:rPr>
          <w:sz w:val="26"/>
          <w:szCs w:val="26"/>
        </w:rPr>
        <w:t>зрастной группе, в А</w:t>
      </w:r>
      <w:r w:rsidR="00582AD1" w:rsidRPr="00AA19D3">
        <w:rPr>
          <w:sz w:val="26"/>
          <w:szCs w:val="26"/>
        </w:rPr>
        <w:t>дминистрацию</w:t>
      </w:r>
      <w:r w:rsidR="00B225A1" w:rsidRPr="00AA19D3">
        <w:rPr>
          <w:sz w:val="26"/>
          <w:szCs w:val="26"/>
        </w:rPr>
        <w:t xml:space="preserve"> </w:t>
      </w:r>
      <w:r w:rsidR="00582AD1" w:rsidRPr="00AA19D3">
        <w:rPr>
          <w:sz w:val="26"/>
          <w:szCs w:val="26"/>
        </w:rPr>
        <w:t xml:space="preserve">Пограничного </w:t>
      </w:r>
      <w:r w:rsidR="00B225A1" w:rsidRPr="00AA19D3">
        <w:rPr>
          <w:sz w:val="26"/>
          <w:szCs w:val="26"/>
        </w:rPr>
        <w:t>муниципальн</w:t>
      </w:r>
      <w:r w:rsidR="00582AD1" w:rsidRPr="00AA19D3">
        <w:rPr>
          <w:sz w:val="26"/>
          <w:szCs w:val="26"/>
        </w:rPr>
        <w:t>ого</w:t>
      </w:r>
      <w:r w:rsidR="00B225A1" w:rsidRPr="00AA19D3">
        <w:rPr>
          <w:sz w:val="26"/>
          <w:szCs w:val="26"/>
        </w:rPr>
        <w:t xml:space="preserve"> район</w:t>
      </w:r>
      <w:r w:rsidR="00582AD1" w:rsidRPr="00AA19D3">
        <w:rPr>
          <w:sz w:val="26"/>
          <w:szCs w:val="26"/>
        </w:rPr>
        <w:t>а</w:t>
      </w:r>
      <w:r w:rsidR="004F1C0F" w:rsidRPr="00AA19D3">
        <w:rPr>
          <w:sz w:val="26"/>
          <w:szCs w:val="26"/>
        </w:rPr>
        <w:t xml:space="preserve"> </w:t>
      </w:r>
      <w:r w:rsidR="004F1C0F" w:rsidRPr="00F50C2A">
        <w:rPr>
          <w:b/>
          <w:sz w:val="26"/>
          <w:szCs w:val="26"/>
        </w:rPr>
        <w:t xml:space="preserve">в срок до </w:t>
      </w:r>
      <w:r w:rsidR="000F36C8">
        <w:rPr>
          <w:b/>
          <w:sz w:val="26"/>
          <w:szCs w:val="26"/>
        </w:rPr>
        <w:t>18 апреля</w:t>
      </w:r>
      <w:r w:rsidR="00211246" w:rsidRPr="00F50C2A">
        <w:rPr>
          <w:b/>
          <w:sz w:val="26"/>
          <w:szCs w:val="26"/>
        </w:rPr>
        <w:t xml:space="preserve"> </w:t>
      </w:r>
      <w:r w:rsidR="000F36C8">
        <w:rPr>
          <w:b/>
          <w:sz w:val="26"/>
          <w:szCs w:val="26"/>
        </w:rPr>
        <w:t>2025</w:t>
      </w:r>
      <w:r w:rsidR="00F50C2A">
        <w:rPr>
          <w:b/>
          <w:sz w:val="26"/>
          <w:szCs w:val="26"/>
        </w:rPr>
        <w:t xml:space="preserve"> года</w:t>
      </w:r>
      <w:r w:rsidR="007E5E45">
        <w:rPr>
          <w:sz w:val="26"/>
          <w:szCs w:val="26"/>
        </w:rPr>
        <w:t xml:space="preserve">  </w:t>
      </w:r>
      <w:r w:rsidR="004F1C0F" w:rsidRPr="00AA19D3">
        <w:rPr>
          <w:sz w:val="26"/>
          <w:szCs w:val="26"/>
        </w:rPr>
        <w:t>(включительно)</w:t>
      </w:r>
      <w:r w:rsidR="00B225A1" w:rsidRPr="00AA19D3">
        <w:rPr>
          <w:sz w:val="26"/>
          <w:szCs w:val="26"/>
        </w:rPr>
        <w:t>.</w:t>
      </w:r>
    </w:p>
    <w:p w:rsidR="00412EAD" w:rsidRPr="00293CCA" w:rsidRDefault="00A42628" w:rsidP="00412E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6"/>
          <w:szCs w:val="26"/>
        </w:rPr>
      </w:pPr>
      <w:r w:rsidRPr="00AA19D3">
        <w:rPr>
          <w:sz w:val="26"/>
          <w:szCs w:val="26"/>
        </w:rPr>
        <w:t xml:space="preserve">4.5. На втором этапе проводится </w:t>
      </w:r>
      <w:r w:rsidR="000F276C">
        <w:rPr>
          <w:sz w:val="26"/>
          <w:szCs w:val="26"/>
        </w:rPr>
        <w:t xml:space="preserve">муниципальный </w:t>
      </w:r>
      <w:r w:rsidRPr="00AA19D3">
        <w:rPr>
          <w:sz w:val="26"/>
          <w:szCs w:val="26"/>
        </w:rPr>
        <w:t xml:space="preserve">конкурс в период </w:t>
      </w:r>
      <w:r w:rsidR="004F1C0F" w:rsidRPr="00293CCA">
        <w:rPr>
          <w:b/>
          <w:sz w:val="26"/>
          <w:szCs w:val="26"/>
        </w:rPr>
        <w:t>с</w:t>
      </w:r>
      <w:r w:rsidR="007E5E45" w:rsidRPr="00293CCA">
        <w:rPr>
          <w:b/>
          <w:sz w:val="26"/>
          <w:szCs w:val="26"/>
        </w:rPr>
        <w:t xml:space="preserve"> </w:t>
      </w:r>
      <w:r w:rsidR="000F36C8">
        <w:rPr>
          <w:b/>
          <w:sz w:val="26"/>
          <w:szCs w:val="26"/>
        </w:rPr>
        <w:t>1</w:t>
      </w:r>
      <w:r w:rsidR="00293CCA" w:rsidRPr="00293CCA">
        <w:rPr>
          <w:b/>
          <w:sz w:val="26"/>
          <w:szCs w:val="26"/>
        </w:rPr>
        <w:t>8</w:t>
      </w:r>
      <w:r w:rsidR="00C85C96" w:rsidRPr="00293CCA">
        <w:rPr>
          <w:b/>
          <w:sz w:val="26"/>
          <w:szCs w:val="26"/>
        </w:rPr>
        <w:t xml:space="preserve"> </w:t>
      </w:r>
      <w:r w:rsidR="000F36C8">
        <w:rPr>
          <w:b/>
          <w:sz w:val="26"/>
          <w:szCs w:val="26"/>
        </w:rPr>
        <w:t>апреля</w:t>
      </w:r>
      <w:r w:rsidR="00293CCA">
        <w:rPr>
          <w:b/>
          <w:sz w:val="26"/>
          <w:szCs w:val="26"/>
        </w:rPr>
        <w:t xml:space="preserve"> </w:t>
      </w:r>
      <w:r w:rsidR="004F1C0F" w:rsidRPr="00293CCA">
        <w:rPr>
          <w:b/>
          <w:sz w:val="26"/>
          <w:szCs w:val="26"/>
        </w:rPr>
        <w:t>по</w:t>
      </w:r>
      <w:r w:rsidR="000F36C8">
        <w:rPr>
          <w:b/>
          <w:sz w:val="26"/>
          <w:szCs w:val="26"/>
        </w:rPr>
        <w:t xml:space="preserve"> 25 апреля</w:t>
      </w:r>
      <w:r w:rsidR="00293CCA">
        <w:rPr>
          <w:b/>
          <w:sz w:val="26"/>
          <w:szCs w:val="26"/>
        </w:rPr>
        <w:t xml:space="preserve"> </w:t>
      </w:r>
      <w:r w:rsidR="000F276C" w:rsidRPr="00293CCA">
        <w:rPr>
          <w:b/>
          <w:sz w:val="26"/>
          <w:szCs w:val="26"/>
        </w:rPr>
        <w:t>202</w:t>
      </w:r>
      <w:r w:rsidR="000F36C8">
        <w:rPr>
          <w:b/>
          <w:sz w:val="26"/>
          <w:szCs w:val="26"/>
        </w:rPr>
        <w:t>5</w:t>
      </w:r>
      <w:r w:rsidR="007E5E45" w:rsidRPr="00293CCA">
        <w:rPr>
          <w:b/>
          <w:sz w:val="26"/>
          <w:szCs w:val="26"/>
        </w:rPr>
        <w:t>года</w:t>
      </w:r>
      <w:r w:rsidRPr="00293CCA">
        <w:rPr>
          <w:b/>
          <w:sz w:val="26"/>
          <w:szCs w:val="26"/>
        </w:rPr>
        <w:t>.</w:t>
      </w:r>
    </w:p>
    <w:p w:rsidR="00A42628" w:rsidRPr="00AA19D3" w:rsidRDefault="00A42628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4.6. Администрация Пограничного муниципального </w:t>
      </w:r>
      <w:r w:rsidR="00C85C96">
        <w:rPr>
          <w:sz w:val="26"/>
          <w:szCs w:val="26"/>
        </w:rPr>
        <w:t xml:space="preserve">округа </w:t>
      </w:r>
      <w:r w:rsidRPr="00AA19D3">
        <w:rPr>
          <w:sz w:val="26"/>
          <w:szCs w:val="26"/>
        </w:rPr>
        <w:t xml:space="preserve">формирует состав конкурсной комиссии, </w:t>
      </w:r>
      <w:r w:rsidR="00C85C96">
        <w:rPr>
          <w:sz w:val="26"/>
          <w:szCs w:val="26"/>
        </w:rPr>
        <w:t>в которую входят представители А</w:t>
      </w:r>
      <w:r w:rsidRPr="00AA19D3">
        <w:rPr>
          <w:sz w:val="26"/>
          <w:szCs w:val="26"/>
        </w:rPr>
        <w:t xml:space="preserve">дминистрации Пограничного </w:t>
      </w:r>
      <w:r w:rsidRPr="00AA19D3">
        <w:rPr>
          <w:sz w:val="26"/>
          <w:szCs w:val="26"/>
        </w:rPr>
        <w:lastRenderedPageBreak/>
        <w:t>муниципального</w:t>
      </w:r>
      <w:r w:rsidR="000F276C">
        <w:rPr>
          <w:sz w:val="26"/>
          <w:szCs w:val="26"/>
        </w:rPr>
        <w:t xml:space="preserve"> округа</w:t>
      </w:r>
      <w:r w:rsidRPr="00AA19D3">
        <w:rPr>
          <w:sz w:val="26"/>
          <w:szCs w:val="26"/>
        </w:rPr>
        <w:t xml:space="preserve">, </w:t>
      </w:r>
      <w:r w:rsidR="004F1C0F" w:rsidRPr="00AA19D3">
        <w:rPr>
          <w:sz w:val="26"/>
          <w:szCs w:val="26"/>
        </w:rPr>
        <w:t>специалисты и ответственные по охране труда организаций Пограничного</w:t>
      </w:r>
      <w:r w:rsidR="00C85C96">
        <w:rPr>
          <w:sz w:val="26"/>
          <w:szCs w:val="26"/>
        </w:rPr>
        <w:t xml:space="preserve"> </w:t>
      </w:r>
      <w:r w:rsidR="004F1C0F" w:rsidRPr="00AA19D3">
        <w:rPr>
          <w:sz w:val="26"/>
          <w:szCs w:val="26"/>
        </w:rPr>
        <w:t>муниципального</w:t>
      </w:r>
      <w:r w:rsidR="00C85C96">
        <w:rPr>
          <w:sz w:val="26"/>
          <w:szCs w:val="26"/>
        </w:rPr>
        <w:t xml:space="preserve"> округа</w:t>
      </w:r>
      <w:r w:rsidR="004F1C0F" w:rsidRPr="00AA19D3">
        <w:rPr>
          <w:sz w:val="26"/>
          <w:szCs w:val="26"/>
        </w:rPr>
        <w:t>, представители профсоюза организаций Пограничного муниципального</w:t>
      </w:r>
      <w:r w:rsidR="00C85C96">
        <w:rPr>
          <w:sz w:val="26"/>
          <w:szCs w:val="26"/>
        </w:rPr>
        <w:t xml:space="preserve"> округа</w:t>
      </w:r>
      <w:r w:rsidR="004F1C0F" w:rsidRPr="00AA19D3">
        <w:rPr>
          <w:sz w:val="26"/>
          <w:szCs w:val="26"/>
        </w:rPr>
        <w:t xml:space="preserve">. </w:t>
      </w:r>
    </w:p>
    <w:p w:rsidR="004F1C0F" w:rsidRDefault="004F1C0F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4.7. Конкурсная комиссия осуществляет оценку работ и определяет победителей конкурса по каждой возрастной группе (в соответствии с требованиями к оформлению и критериям оценки конкурсных работ, установленными настоящим Положением)</w:t>
      </w:r>
      <w:r w:rsidR="00211246">
        <w:rPr>
          <w:sz w:val="26"/>
          <w:szCs w:val="26"/>
        </w:rPr>
        <w:t xml:space="preserve"> </w:t>
      </w:r>
      <w:r w:rsidR="00211246" w:rsidRPr="00F50C2A">
        <w:rPr>
          <w:b/>
          <w:sz w:val="26"/>
          <w:szCs w:val="26"/>
        </w:rPr>
        <w:t xml:space="preserve">в срок до </w:t>
      </w:r>
      <w:r w:rsidR="000F36C8">
        <w:rPr>
          <w:b/>
          <w:sz w:val="26"/>
          <w:szCs w:val="26"/>
        </w:rPr>
        <w:t xml:space="preserve"> 25</w:t>
      </w:r>
      <w:r w:rsidR="00293CCA">
        <w:rPr>
          <w:b/>
          <w:sz w:val="26"/>
          <w:szCs w:val="26"/>
        </w:rPr>
        <w:t xml:space="preserve"> </w:t>
      </w:r>
      <w:r w:rsidR="000F36C8">
        <w:rPr>
          <w:b/>
          <w:sz w:val="26"/>
          <w:szCs w:val="26"/>
        </w:rPr>
        <w:t>апреля</w:t>
      </w:r>
      <w:r w:rsidR="000F276C">
        <w:rPr>
          <w:b/>
          <w:sz w:val="26"/>
          <w:szCs w:val="26"/>
        </w:rPr>
        <w:t xml:space="preserve"> 202</w:t>
      </w:r>
      <w:r w:rsidR="000F36C8">
        <w:rPr>
          <w:b/>
          <w:sz w:val="26"/>
          <w:szCs w:val="26"/>
        </w:rPr>
        <w:t>5</w:t>
      </w:r>
      <w:r w:rsidR="00211246" w:rsidRPr="00F50C2A">
        <w:rPr>
          <w:b/>
          <w:sz w:val="26"/>
          <w:szCs w:val="26"/>
        </w:rPr>
        <w:t xml:space="preserve"> года</w:t>
      </w:r>
      <w:r w:rsidRPr="00F50C2A">
        <w:rPr>
          <w:b/>
          <w:sz w:val="26"/>
          <w:szCs w:val="26"/>
        </w:rPr>
        <w:t>.</w:t>
      </w:r>
    </w:p>
    <w:p w:rsidR="00211246" w:rsidRDefault="00211246" w:rsidP="0021124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4.8. Конкурсная комиссия вправе отклонить конкурсную работу: </w:t>
      </w:r>
    </w:p>
    <w:p w:rsidR="00211246" w:rsidRDefault="00211246" w:rsidP="0021124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если конкурсная работа не соответствует  требованиям, указанным в пунктах 2.2; 3.1; 3.2 настоящего Положения;</w:t>
      </w:r>
    </w:p>
    <w:p w:rsidR="00211246" w:rsidRDefault="00211246" w:rsidP="0021124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если конкурсная работа представлена лицом, не являющимся участником конкурса;</w:t>
      </w:r>
    </w:p>
    <w:p w:rsidR="00211246" w:rsidRPr="00AA19D3" w:rsidRDefault="00211246" w:rsidP="00F50C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 если конкурсная работа, представлена позднее</w:t>
      </w:r>
      <w:r w:rsidR="00F50C2A">
        <w:rPr>
          <w:sz w:val="26"/>
          <w:szCs w:val="26"/>
        </w:rPr>
        <w:t xml:space="preserve"> срока, указанного в пункте 4.3 настоящего Положения.</w:t>
      </w:r>
    </w:p>
    <w:p w:rsidR="004F1C0F" w:rsidRPr="00AA19D3" w:rsidRDefault="00F50C2A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4.9</w:t>
      </w:r>
      <w:r w:rsidR="004F1C0F" w:rsidRPr="00AA19D3">
        <w:rPr>
          <w:sz w:val="26"/>
          <w:szCs w:val="26"/>
        </w:rPr>
        <w:t>. Победители конкурса по каждой возрастной группе определяются простым большинством голосов от общего числа присутствующих членов конкурсной комиссии путем открытого голосования. В случае равенства голосов решающим является голос председателя комиссии (в его отсутствие - голос заместителя председателя комиссии).</w:t>
      </w:r>
    </w:p>
    <w:p w:rsidR="009B610A" w:rsidRPr="00AA19D3" w:rsidRDefault="004F1C0F" w:rsidP="00E54E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4.</w:t>
      </w:r>
      <w:r w:rsidR="00F50C2A">
        <w:rPr>
          <w:sz w:val="26"/>
          <w:szCs w:val="26"/>
        </w:rPr>
        <w:t>10</w:t>
      </w:r>
      <w:r w:rsidRPr="00AA19D3">
        <w:rPr>
          <w:sz w:val="26"/>
          <w:szCs w:val="26"/>
        </w:rPr>
        <w:t>. Решение конкурсной комиссии секретарь конкурсной комиссии оформляет протоколом в течение трех рабочих дней после проведения заседания. Протокол подписывается все</w:t>
      </w:r>
      <w:r w:rsidR="00FC6CBB" w:rsidRPr="00AA19D3">
        <w:rPr>
          <w:sz w:val="26"/>
          <w:szCs w:val="26"/>
        </w:rPr>
        <w:t xml:space="preserve">ми членами конкурсной комиссии </w:t>
      </w:r>
      <w:r w:rsidRPr="00AA19D3">
        <w:rPr>
          <w:sz w:val="26"/>
          <w:szCs w:val="26"/>
        </w:rPr>
        <w:t>в течение трех дней после его оформления.</w:t>
      </w:r>
    </w:p>
    <w:p w:rsidR="009B610A" w:rsidRPr="00AA19D3" w:rsidRDefault="0092071F" w:rsidP="00E54EC8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 w:rsidR="00B225A1" w:rsidRPr="00AA19D3">
        <w:rPr>
          <w:b/>
          <w:sz w:val="26"/>
          <w:szCs w:val="26"/>
        </w:rPr>
        <w:t>. ИТОГИ ПРОВЕДЕНИЯ КОНКУРСА И НАГРАЖДЕНИЕ ПОБЕДИТЕЛЕЙ</w:t>
      </w:r>
    </w:p>
    <w:p w:rsidR="00FC6CBB" w:rsidRDefault="00FC6CBB" w:rsidP="00AA19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5.1. Конкурсная комиссия </w:t>
      </w:r>
      <w:r w:rsidR="00F50C2A">
        <w:rPr>
          <w:sz w:val="26"/>
          <w:szCs w:val="26"/>
        </w:rPr>
        <w:t xml:space="preserve">определяет победителей конкурса, занявших </w:t>
      </w:r>
      <w:r w:rsidR="009B610A">
        <w:rPr>
          <w:sz w:val="26"/>
          <w:szCs w:val="26"/>
        </w:rPr>
        <w:t xml:space="preserve">первое, второе и третье </w:t>
      </w:r>
      <w:r w:rsidR="00F50C2A">
        <w:rPr>
          <w:sz w:val="26"/>
          <w:szCs w:val="26"/>
        </w:rPr>
        <w:t xml:space="preserve">места по каждой возрастной группе. </w:t>
      </w:r>
    </w:p>
    <w:p w:rsidR="00F50C2A" w:rsidRPr="00AA19D3" w:rsidRDefault="00F50C2A" w:rsidP="00AA19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Победители конкурса, занявшие </w:t>
      </w:r>
      <w:r w:rsidR="009B610A">
        <w:rPr>
          <w:sz w:val="26"/>
          <w:szCs w:val="26"/>
        </w:rPr>
        <w:t xml:space="preserve">первое, второе и третье </w:t>
      </w:r>
      <w:r>
        <w:rPr>
          <w:sz w:val="26"/>
          <w:szCs w:val="26"/>
        </w:rPr>
        <w:t>места в каждой возрастной категории награждаются Дипломами 1, 2, 3 степени соответственно.</w:t>
      </w:r>
    </w:p>
    <w:p w:rsidR="009B610A" w:rsidRDefault="00FC6CBB" w:rsidP="00AA19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5</w:t>
      </w:r>
      <w:r w:rsidR="009B610A">
        <w:rPr>
          <w:sz w:val="26"/>
          <w:szCs w:val="26"/>
        </w:rPr>
        <w:t>.3</w:t>
      </w:r>
      <w:r w:rsidR="00B225A1" w:rsidRPr="00AA19D3">
        <w:rPr>
          <w:sz w:val="26"/>
          <w:szCs w:val="26"/>
        </w:rPr>
        <w:t xml:space="preserve">. Все участники </w:t>
      </w:r>
      <w:r w:rsidR="00F50C2A">
        <w:rPr>
          <w:sz w:val="26"/>
          <w:szCs w:val="26"/>
        </w:rPr>
        <w:t xml:space="preserve">конкурса, конкурсные работы которых не были отклонены конкурсной комиссией, в соответствии с пунктом 4.8 настоящего Положения, </w:t>
      </w:r>
      <w:r w:rsidR="009B610A">
        <w:rPr>
          <w:sz w:val="26"/>
          <w:szCs w:val="26"/>
        </w:rPr>
        <w:t>получают благодар</w:t>
      </w:r>
      <w:r w:rsidR="007334AF">
        <w:rPr>
          <w:sz w:val="26"/>
          <w:szCs w:val="26"/>
        </w:rPr>
        <w:t>ности</w:t>
      </w:r>
      <w:r w:rsidR="00B225A1" w:rsidRPr="00AA19D3">
        <w:rPr>
          <w:sz w:val="26"/>
          <w:szCs w:val="26"/>
        </w:rPr>
        <w:t xml:space="preserve"> </w:t>
      </w:r>
      <w:r w:rsidR="009B610A">
        <w:rPr>
          <w:sz w:val="26"/>
          <w:szCs w:val="26"/>
        </w:rPr>
        <w:t>от организатора конкурса.</w:t>
      </w:r>
    </w:p>
    <w:p w:rsidR="00D85558" w:rsidRPr="00412EAD" w:rsidRDefault="00FC6CBB" w:rsidP="00412E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5</w:t>
      </w:r>
      <w:r w:rsidR="009B610A">
        <w:rPr>
          <w:sz w:val="26"/>
          <w:szCs w:val="26"/>
        </w:rPr>
        <w:t>.4</w:t>
      </w:r>
      <w:r w:rsidR="00B225A1" w:rsidRPr="00AA19D3">
        <w:rPr>
          <w:sz w:val="26"/>
          <w:szCs w:val="26"/>
        </w:rPr>
        <w:t xml:space="preserve">. </w:t>
      </w:r>
      <w:r w:rsidR="007334AF">
        <w:rPr>
          <w:sz w:val="26"/>
          <w:szCs w:val="26"/>
        </w:rPr>
        <w:t>К</w:t>
      </w:r>
      <w:r w:rsidR="009B610A">
        <w:rPr>
          <w:sz w:val="26"/>
          <w:szCs w:val="26"/>
        </w:rPr>
        <w:t xml:space="preserve">онкурсные работы </w:t>
      </w:r>
      <w:r w:rsidR="007334AF">
        <w:rPr>
          <w:sz w:val="26"/>
          <w:szCs w:val="26"/>
        </w:rPr>
        <w:t>победителей</w:t>
      </w:r>
      <w:r w:rsidR="00F109DC">
        <w:rPr>
          <w:sz w:val="26"/>
          <w:szCs w:val="26"/>
        </w:rPr>
        <w:t xml:space="preserve"> муниципального </w:t>
      </w:r>
      <w:r w:rsidR="007334AF">
        <w:rPr>
          <w:sz w:val="26"/>
          <w:szCs w:val="26"/>
        </w:rPr>
        <w:t xml:space="preserve"> конкурса </w:t>
      </w:r>
      <w:r w:rsidR="009B610A">
        <w:rPr>
          <w:sz w:val="26"/>
          <w:szCs w:val="26"/>
        </w:rPr>
        <w:t xml:space="preserve">направляются в Министерство труда и социальной политики </w:t>
      </w:r>
      <w:r w:rsidR="000F276C">
        <w:rPr>
          <w:sz w:val="26"/>
          <w:szCs w:val="26"/>
        </w:rPr>
        <w:t xml:space="preserve">Приморского края </w:t>
      </w:r>
      <w:r w:rsidR="009B610A">
        <w:rPr>
          <w:sz w:val="26"/>
          <w:szCs w:val="26"/>
        </w:rPr>
        <w:t>для участия в ежегодном краевом конкурсе детского рисунка «Охрана труда глазами детей».</w:t>
      </w:r>
      <w:bookmarkStart w:id="4" w:name="Par103"/>
      <w:bookmarkEnd w:id="4"/>
    </w:p>
    <w:sectPr w:rsidR="00D85558" w:rsidRPr="00412EAD" w:rsidSect="00C85C96">
      <w:pgSz w:w="11906" w:h="16838"/>
      <w:pgMar w:top="993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5A1"/>
    <w:rsid w:val="00047D72"/>
    <w:rsid w:val="000C1673"/>
    <w:rsid w:val="000F276C"/>
    <w:rsid w:val="000F36C8"/>
    <w:rsid w:val="00211246"/>
    <w:rsid w:val="00274B01"/>
    <w:rsid w:val="00293CCA"/>
    <w:rsid w:val="003002C6"/>
    <w:rsid w:val="00312387"/>
    <w:rsid w:val="00412EAD"/>
    <w:rsid w:val="00425A9C"/>
    <w:rsid w:val="0045079D"/>
    <w:rsid w:val="004F1C0F"/>
    <w:rsid w:val="004F4B72"/>
    <w:rsid w:val="00582AD1"/>
    <w:rsid w:val="005D0FDE"/>
    <w:rsid w:val="0064339D"/>
    <w:rsid w:val="00677915"/>
    <w:rsid w:val="007334AF"/>
    <w:rsid w:val="00782D49"/>
    <w:rsid w:val="007E5E45"/>
    <w:rsid w:val="00892DD6"/>
    <w:rsid w:val="008F626C"/>
    <w:rsid w:val="0092071F"/>
    <w:rsid w:val="00922E0D"/>
    <w:rsid w:val="00950383"/>
    <w:rsid w:val="009554C6"/>
    <w:rsid w:val="009570DB"/>
    <w:rsid w:val="009B610A"/>
    <w:rsid w:val="00A42628"/>
    <w:rsid w:val="00AA19D3"/>
    <w:rsid w:val="00AB2991"/>
    <w:rsid w:val="00AF710E"/>
    <w:rsid w:val="00B225A1"/>
    <w:rsid w:val="00B651D5"/>
    <w:rsid w:val="00BB0333"/>
    <w:rsid w:val="00BC02C5"/>
    <w:rsid w:val="00BF0F7F"/>
    <w:rsid w:val="00C85C96"/>
    <w:rsid w:val="00CE39CA"/>
    <w:rsid w:val="00D44322"/>
    <w:rsid w:val="00D57C9F"/>
    <w:rsid w:val="00D8116E"/>
    <w:rsid w:val="00D85558"/>
    <w:rsid w:val="00E54EC8"/>
    <w:rsid w:val="00E9380A"/>
    <w:rsid w:val="00EE02BD"/>
    <w:rsid w:val="00F109DC"/>
    <w:rsid w:val="00F50C2A"/>
    <w:rsid w:val="00F9642C"/>
    <w:rsid w:val="00FC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225A1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B225A1"/>
    <w:pPr>
      <w:widowControl w:val="0"/>
      <w:shd w:val="clear" w:color="auto" w:fill="FFFFFF"/>
      <w:spacing w:before="240" w:after="240" w:line="254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table" w:styleId="a4">
    <w:name w:val="Table Grid"/>
    <w:basedOn w:val="a1"/>
    <w:uiPriority w:val="59"/>
    <w:rsid w:val="00920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Admin</cp:lastModifiedBy>
  <cp:revision>29</cp:revision>
  <cp:lastPrinted>2023-02-28T00:19:00Z</cp:lastPrinted>
  <dcterms:created xsi:type="dcterms:W3CDTF">2019-07-29T01:33:00Z</dcterms:created>
  <dcterms:modified xsi:type="dcterms:W3CDTF">2025-03-18T01:37:00Z</dcterms:modified>
</cp:coreProperties>
</file>